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1B5A" w14:textId="4A2960A6" w:rsidR="005843C7" w:rsidRPr="004B3C3F" w:rsidRDefault="00CB46C5" w:rsidP="005843C7">
      <w:pPr>
        <w:ind w:firstLine="708"/>
        <w:jc w:val="both"/>
        <w:rPr>
          <w:rFonts w:ascii="Georgia" w:hAnsi="Georgia"/>
          <w:b/>
          <w:i/>
          <w:color w:val="262626" w:themeColor="text1" w:themeTint="D9"/>
          <w:sz w:val="28"/>
          <w:szCs w:val="28"/>
        </w:rPr>
      </w:pPr>
      <w:r>
        <w:rPr>
          <w:rFonts w:ascii="Georgia" w:hAnsi="Georgia"/>
          <w:b/>
          <w:i/>
          <w:color w:val="262626" w:themeColor="text1" w:themeTint="D9"/>
          <w:sz w:val="28"/>
          <w:szCs w:val="28"/>
        </w:rPr>
        <w:t xml:space="preserve">Публикации педагогов </w:t>
      </w:r>
      <w:r w:rsidR="005843C7" w:rsidRPr="004B3C3F">
        <w:rPr>
          <w:rFonts w:ascii="Georgia" w:hAnsi="Georgia"/>
          <w:b/>
          <w:i/>
          <w:color w:val="262626" w:themeColor="text1" w:themeTint="D9"/>
          <w:sz w:val="28"/>
          <w:szCs w:val="28"/>
        </w:rPr>
        <w:t xml:space="preserve">учреждения образования в профессиональных изданиях, периодической печати: </w:t>
      </w:r>
    </w:p>
    <w:tbl>
      <w:tblPr>
        <w:tblW w:w="160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950"/>
        <w:gridCol w:w="992"/>
        <w:gridCol w:w="850"/>
        <w:gridCol w:w="1134"/>
        <w:gridCol w:w="993"/>
        <w:gridCol w:w="993"/>
        <w:gridCol w:w="993"/>
        <w:gridCol w:w="993"/>
        <w:gridCol w:w="993"/>
        <w:gridCol w:w="993"/>
        <w:gridCol w:w="993"/>
        <w:gridCol w:w="846"/>
        <w:gridCol w:w="992"/>
      </w:tblGrid>
      <w:tr w:rsidR="00D97EEB" w:rsidRPr="004B3C3F" w14:paraId="2EA02BC5" w14:textId="5FBCE7DC" w:rsidTr="00845A10">
        <w:tc>
          <w:tcPr>
            <w:tcW w:w="3304" w:type="dxa"/>
          </w:tcPr>
          <w:p w14:paraId="0AD51F3E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Публикации (по направлениям)</w:t>
            </w:r>
          </w:p>
        </w:tc>
        <w:tc>
          <w:tcPr>
            <w:tcW w:w="950" w:type="dxa"/>
          </w:tcPr>
          <w:p w14:paraId="2D1C554E" w14:textId="77777777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2011/</w:t>
            </w:r>
          </w:p>
          <w:p w14:paraId="33016BA0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2012</w:t>
            </w:r>
          </w:p>
        </w:tc>
        <w:tc>
          <w:tcPr>
            <w:tcW w:w="992" w:type="dxa"/>
          </w:tcPr>
          <w:p w14:paraId="1343ED34" w14:textId="77777777" w:rsidR="00845A10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2012/</w:t>
            </w:r>
          </w:p>
          <w:p w14:paraId="588AAE3E" w14:textId="080DC4CF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2013</w:t>
            </w:r>
          </w:p>
        </w:tc>
        <w:tc>
          <w:tcPr>
            <w:tcW w:w="850" w:type="dxa"/>
          </w:tcPr>
          <w:p w14:paraId="5B4B678C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2013/2014</w:t>
            </w:r>
          </w:p>
        </w:tc>
        <w:tc>
          <w:tcPr>
            <w:tcW w:w="1134" w:type="dxa"/>
          </w:tcPr>
          <w:p w14:paraId="76D05CB1" w14:textId="77777777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2014/</w:t>
            </w:r>
          </w:p>
          <w:p w14:paraId="3280F5A7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2015</w:t>
            </w:r>
          </w:p>
        </w:tc>
        <w:tc>
          <w:tcPr>
            <w:tcW w:w="993" w:type="dxa"/>
          </w:tcPr>
          <w:p w14:paraId="185CCB2E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2015/</w:t>
            </w:r>
          </w:p>
          <w:p w14:paraId="3AEB7070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2016</w:t>
            </w:r>
          </w:p>
        </w:tc>
        <w:tc>
          <w:tcPr>
            <w:tcW w:w="993" w:type="dxa"/>
          </w:tcPr>
          <w:p w14:paraId="75455286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2016/</w:t>
            </w:r>
          </w:p>
          <w:p w14:paraId="7F7BD6B6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2017</w:t>
            </w:r>
          </w:p>
        </w:tc>
        <w:tc>
          <w:tcPr>
            <w:tcW w:w="993" w:type="dxa"/>
          </w:tcPr>
          <w:p w14:paraId="4CE90405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2017/</w:t>
            </w:r>
          </w:p>
          <w:p w14:paraId="224C100E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2018</w:t>
            </w:r>
          </w:p>
        </w:tc>
        <w:tc>
          <w:tcPr>
            <w:tcW w:w="993" w:type="dxa"/>
          </w:tcPr>
          <w:p w14:paraId="5B10B390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2018/</w:t>
            </w:r>
          </w:p>
          <w:p w14:paraId="2AC58A48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2019</w:t>
            </w:r>
          </w:p>
        </w:tc>
        <w:tc>
          <w:tcPr>
            <w:tcW w:w="993" w:type="dxa"/>
          </w:tcPr>
          <w:p w14:paraId="7756C65E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2019/</w:t>
            </w:r>
          </w:p>
          <w:p w14:paraId="5704F8A9" w14:textId="77777777" w:rsidR="00D97EEB" w:rsidRPr="004B3C3F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b/>
                <w:i/>
                <w:color w:val="262626" w:themeColor="text1" w:themeTint="D9"/>
                <w:sz w:val="26"/>
                <w:szCs w:val="26"/>
              </w:rPr>
              <w:t>2020</w:t>
            </w:r>
          </w:p>
        </w:tc>
        <w:tc>
          <w:tcPr>
            <w:tcW w:w="993" w:type="dxa"/>
          </w:tcPr>
          <w:p w14:paraId="74C4569D" w14:textId="77777777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2020/</w:t>
            </w:r>
          </w:p>
          <w:p w14:paraId="2B3BC277" w14:textId="77777777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14:paraId="6E8DC69D" w14:textId="77777777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2021/</w:t>
            </w:r>
          </w:p>
          <w:p w14:paraId="21DDD53E" w14:textId="7B7C6724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2022</w:t>
            </w:r>
          </w:p>
        </w:tc>
        <w:tc>
          <w:tcPr>
            <w:tcW w:w="846" w:type="dxa"/>
          </w:tcPr>
          <w:p w14:paraId="7FF6B71E" w14:textId="77777777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2022/</w:t>
            </w:r>
          </w:p>
          <w:p w14:paraId="72C939AB" w14:textId="0FBDD08F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2023</w:t>
            </w:r>
          </w:p>
        </w:tc>
        <w:tc>
          <w:tcPr>
            <w:tcW w:w="992" w:type="dxa"/>
          </w:tcPr>
          <w:p w14:paraId="7684217A" w14:textId="77777777" w:rsidR="00845A10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2023/</w:t>
            </w:r>
          </w:p>
          <w:p w14:paraId="6D17C6A6" w14:textId="4129AAA4" w:rsidR="00D97EEB" w:rsidRDefault="00D97EEB" w:rsidP="004F273B">
            <w:pPr>
              <w:jc w:val="both"/>
              <w:rPr>
                <w:b/>
                <w:i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i/>
                <w:color w:val="262626" w:themeColor="text1" w:themeTint="D9"/>
                <w:sz w:val="26"/>
                <w:szCs w:val="26"/>
              </w:rPr>
              <w:t>2024</w:t>
            </w:r>
          </w:p>
        </w:tc>
      </w:tr>
      <w:tr w:rsidR="00D97EEB" w:rsidRPr="004B3C3F" w14:paraId="27827A3C" w14:textId="442CC571" w:rsidTr="00845A10">
        <w:trPr>
          <w:trHeight w:val="369"/>
        </w:trPr>
        <w:tc>
          <w:tcPr>
            <w:tcW w:w="3304" w:type="dxa"/>
          </w:tcPr>
          <w:p w14:paraId="51BBE48E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Управление школой</w:t>
            </w:r>
          </w:p>
        </w:tc>
        <w:tc>
          <w:tcPr>
            <w:tcW w:w="950" w:type="dxa"/>
          </w:tcPr>
          <w:p w14:paraId="303BFA12" w14:textId="77777777" w:rsidR="00D97EEB" w:rsidRPr="00845A10" w:rsidRDefault="00D97EEB" w:rsidP="004F273B">
            <w:pPr>
              <w:jc w:val="both"/>
              <w:rPr>
                <w:i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F56041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7A5DAD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689B4D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581AB0B6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 xml:space="preserve">           Казакевич </w:t>
            </w:r>
            <w:proofErr w:type="gramStart"/>
            <w:r w:rsidRPr="00845A10">
              <w:rPr>
                <w:color w:val="262626" w:themeColor="text1" w:themeTint="D9"/>
                <w:sz w:val="16"/>
                <w:szCs w:val="16"/>
              </w:rPr>
              <w:t>С.П.(</w:t>
            </w:r>
            <w:proofErr w:type="gramEnd"/>
            <w:r w:rsidRPr="00845A10">
              <w:rPr>
                <w:color w:val="262626" w:themeColor="text1" w:themeTint="D9"/>
                <w:sz w:val="16"/>
                <w:szCs w:val="16"/>
              </w:rPr>
              <w:t>2)</w:t>
            </w:r>
          </w:p>
        </w:tc>
        <w:tc>
          <w:tcPr>
            <w:tcW w:w="993" w:type="dxa"/>
          </w:tcPr>
          <w:p w14:paraId="12FA2ADC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 xml:space="preserve">Казакевич </w:t>
            </w:r>
            <w:proofErr w:type="gramStart"/>
            <w:r w:rsidRPr="00845A10">
              <w:rPr>
                <w:color w:val="262626" w:themeColor="text1" w:themeTint="D9"/>
                <w:sz w:val="16"/>
                <w:szCs w:val="16"/>
              </w:rPr>
              <w:t>С.П.(</w:t>
            </w:r>
            <w:proofErr w:type="gramEnd"/>
            <w:r w:rsidRPr="00845A10">
              <w:rPr>
                <w:color w:val="262626" w:themeColor="text1" w:themeTint="D9"/>
                <w:sz w:val="16"/>
                <w:szCs w:val="16"/>
              </w:rPr>
              <w:t>2)</w:t>
            </w:r>
          </w:p>
        </w:tc>
        <w:tc>
          <w:tcPr>
            <w:tcW w:w="993" w:type="dxa"/>
          </w:tcPr>
          <w:p w14:paraId="224AED40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F7C73FD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Мочалова М.В.</w:t>
            </w:r>
          </w:p>
        </w:tc>
        <w:tc>
          <w:tcPr>
            <w:tcW w:w="993" w:type="dxa"/>
          </w:tcPr>
          <w:p w14:paraId="547A6C2D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Казакевич С.П.</w:t>
            </w:r>
          </w:p>
        </w:tc>
        <w:tc>
          <w:tcPr>
            <w:tcW w:w="993" w:type="dxa"/>
          </w:tcPr>
          <w:p w14:paraId="7794EE2F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DEC1783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66ACC8A9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9F52B3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4703A0BE" w14:textId="6F345DEA" w:rsidTr="00845A10">
        <w:tc>
          <w:tcPr>
            <w:tcW w:w="3304" w:type="dxa"/>
          </w:tcPr>
          <w:p w14:paraId="53981EB2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Дошкольное образование: управление, организация образовательного процесса</w:t>
            </w:r>
          </w:p>
        </w:tc>
        <w:tc>
          <w:tcPr>
            <w:tcW w:w="950" w:type="dxa"/>
          </w:tcPr>
          <w:p w14:paraId="0DDE76C6" w14:textId="77777777" w:rsidR="00D97EEB" w:rsidRPr="00845A10" w:rsidRDefault="00D97EEB" w:rsidP="004F273B">
            <w:pPr>
              <w:jc w:val="both"/>
              <w:rPr>
                <w:i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7F30D2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80A62D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740DE7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65460CA4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4B5FD27C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361AAFE5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38DABDA8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3AAAAB3A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407797B4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44A3237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0B09ACE8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03BF63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40D6647A" w14:textId="75D209A9" w:rsidTr="00845A10">
        <w:tc>
          <w:tcPr>
            <w:tcW w:w="3304" w:type="dxa"/>
          </w:tcPr>
          <w:p w14:paraId="713A7662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Социально-педагогическая работа</w:t>
            </w:r>
          </w:p>
        </w:tc>
        <w:tc>
          <w:tcPr>
            <w:tcW w:w="950" w:type="dxa"/>
          </w:tcPr>
          <w:p w14:paraId="6ADC73E0" w14:textId="77777777" w:rsidR="00D97EEB" w:rsidRPr="00845A10" w:rsidRDefault="00D97EEB" w:rsidP="004F273B">
            <w:pPr>
              <w:jc w:val="both"/>
              <w:rPr>
                <w:i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565655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3ABB64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33D43A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08619A4D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3693EA9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1795A633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6315ACF8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51999A02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B6187E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57691F5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2C386D89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C98A4A" w14:textId="77777777" w:rsidR="00D97EEB" w:rsidRPr="00845A10" w:rsidRDefault="00D97EEB" w:rsidP="004F273B">
            <w:pPr>
              <w:jc w:val="both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5B11FF4C" w14:textId="6FCAEFF4" w:rsidTr="00845A10">
        <w:tc>
          <w:tcPr>
            <w:tcW w:w="3304" w:type="dxa"/>
          </w:tcPr>
          <w:p w14:paraId="7BD979D4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Специальное образование</w:t>
            </w:r>
          </w:p>
        </w:tc>
        <w:tc>
          <w:tcPr>
            <w:tcW w:w="950" w:type="dxa"/>
          </w:tcPr>
          <w:p w14:paraId="6123AE3A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DFDCC9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25CC3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17E825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5031939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18F78131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6A23E1E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D9E687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411A2EEA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4869BC1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A2F37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1AED4CD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6450E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7653C360" w14:textId="3E7FE803" w:rsidTr="00845A10">
        <w:tc>
          <w:tcPr>
            <w:tcW w:w="3304" w:type="dxa"/>
          </w:tcPr>
          <w:p w14:paraId="5C7BEBB0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Методические разработки уроков, факультативных занятий, внеклассных мероприятий</w:t>
            </w:r>
          </w:p>
        </w:tc>
        <w:tc>
          <w:tcPr>
            <w:tcW w:w="950" w:type="dxa"/>
          </w:tcPr>
          <w:p w14:paraId="190D9A0E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DBB9C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72744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Казакевич С.П.</w:t>
            </w:r>
          </w:p>
        </w:tc>
        <w:tc>
          <w:tcPr>
            <w:tcW w:w="1134" w:type="dxa"/>
          </w:tcPr>
          <w:p w14:paraId="6AE302EE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 xml:space="preserve">Казакевич </w:t>
            </w:r>
            <w:proofErr w:type="gramStart"/>
            <w:r w:rsidRPr="00845A10">
              <w:rPr>
                <w:color w:val="262626" w:themeColor="text1" w:themeTint="D9"/>
                <w:sz w:val="16"/>
                <w:szCs w:val="16"/>
              </w:rPr>
              <w:t>С.П.(</w:t>
            </w:r>
            <w:proofErr w:type="gramEnd"/>
            <w:r w:rsidRPr="00845A10">
              <w:rPr>
                <w:color w:val="262626" w:themeColor="text1" w:themeTint="D9"/>
                <w:sz w:val="16"/>
                <w:szCs w:val="16"/>
              </w:rPr>
              <w:t>2)</w:t>
            </w:r>
          </w:p>
          <w:p w14:paraId="21F46770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Мацкевич Е.А.</w:t>
            </w:r>
          </w:p>
        </w:tc>
        <w:tc>
          <w:tcPr>
            <w:tcW w:w="993" w:type="dxa"/>
          </w:tcPr>
          <w:p w14:paraId="3830FAA5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Казакевич С.П.</w:t>
            </w:r>
          </w:p>
        </w:tc>
        <w:tc>
          <w:tcPr>
            <w:tcW w:w="993" w:type="dxa"/>
          </w:tcPr>
          <w:p w14:paraId="4A0C664E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58BD9A6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CDA042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52DDA9ED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1CCCC2A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3407E58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1B47F12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F482D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26FA0F18" w14:textId="7E4D7F4C" w:rsidTr="00845A10">
        <w:tc>
          <w:tcPr>
            <w:tcW w:w="3304" w:type="dxa"/>
          </w:tcPr>
          <w:p w14:paraId="067B23C1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Теория и методика преподавания</w:t>
            </w:r>
          </w:p>
        </w:tc>
        <w:tc>
          <w:tcPr>
            <w:tcW w:w="950" w:type="dxa"/>
          </w:tcPr>
          <w:p w14:paraId="3D17498D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6D870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 xml:space="preserve">Казакевич </w:t>
            </w:r>
            <w:proofErr w:type="gramStart"/>
            <w:r w:rsidRPr="00845A10">
              <w:rPr>
                <w:color w:val="262626" w:themeColor="text1" w:themeTint="D9"/>
                <w:sz w:val="16"/>
                <w:szCs w:val="16"/>
              </w:rPr>
              <w:t>С.П.(</w:t>
            </w:r>
            <w:proofErr w:type="gramEnd"/>
            <w:r w:rsidRPr="00845A10">
              <w:rPr>
                <w:color w:val="262626" w:themeColor="text1" w:themeTint="D9"/>
                <w:sz w:val="16"/>
                <w:szCs w:val="16"/>
              </w:rPr>
              <w:t>2)</w:t>
            </w:r>
          </w:p>
        </w:tc>
        <w:tc>
          <w:tcPr>
            <w:tcW w:w="850" w:type="dxa"/>
          </w:tcPr>
          <w:p w14:paraId="21E20B7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Долгая О.В.</w:t>
            </w:r>
          </w:p>
          <w:p w14:paraId="77DE614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Клокова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Т.А.</w:t>
            </w:r>
          </w:p>
          <w:p w14:paraId="29465EC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Сидоревич Т.С.</w:t>
            </w:r>
          </w:p>
          <w:p w14:paraId="0BAE892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D071FD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B1C20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626EC0C5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4DE6213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Апетенок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Т.М.</w:t>
            </w:r>
          </w:p>
          <w:p w14:paraId="1094A75A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Барановская В.С.</w:t>
            </w:r>
          </w:p>
        </w:tc>
        <w:tc>
          <w:tcPr>
            <w:tcW w:w="993" w:type="dxa"/>
          </w:tcPr>
          <w:p w14:paraId="31E4EAE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Иваненко Т.В.</w:t>
            </w:r>
          </w:p>
        </w:tc>
        <w:tc>
          <w:tcPr>
            <w:tcW w:w="993" w:type="dxa"/>
          </w:tcPr>
          <w:p w14:paraId="36149D80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Битель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А.А.</w:t>
            </w:r>
          </w:p>
          <w:p w14:paraId="4FEAFB7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Сороко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Н.Н.</w:t>
            </w:r>
          </w:p>
          <w:p w14:paraId="04BDAE0B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Лубневская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О.Н.</w:t>
            </w:r>
          </w:p>
        </w:tc>
        <w:tc>
          <w:tcPr>
            <w:tcW w:w="993" w:type="dxa"/>
          </w:tcPr>
          <w:p w14:paraId="458E2B7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Костюкович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И.В.</w:t>
            </w:r>
          </w:p>
          <w:p w14:paraId="7BCA9D1B" w14:textId="129BE1B4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Иваненко Т.В.</w:t>
            </w:r>
          </w:p>
        </w:tc>
        <w:tc>
          <w:tcPr>
            <w:tcW w:w="993" w:type="dxa"/>
          </w:tcPr>
          <w:p w14:paraId="5F36CAF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3904B9B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19821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66FD6DE9" w14:textId="33A09362" w:rsidTr="00845A10">
        <w:tc>
          <w:tcPr>
            <w:tcW w:w="3304" w:type="dxa"/>
          </w:tcPr>
          <w:p w14:paraId="6221CFFA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Воспитательная работа в школе</w:t>
            </w:r>
          </w:p>
        </w:tc>
        <w:tc>
          <w:tcPr>
            <w:tcW w:w="950" w:type="dxa"/>
          </w:tcPr>
          <w:p w14:paraId="463495DE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Зенько С.П.</w:t>
            </w:r>
          </w:p>
          <w:p w14:paraId="6A663CA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Казакевич С.П.</w:t>
            </w:r>
          </w:p>
        </w:tc>
        <w:tc>
          <w:tcPr>
            <w:tcW w:w="992" w:type="dxa"/>
          </w:tcPr>
          <w:p w14:paraId="6F3134FE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CAF72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Васильева С.П.</w:t>
            </w:r>
          </w:p>
        </w:tc>
        <w:tc>
          <w:tcPr>
            <w:tcW w:w="1134" w:type="dxa"/>
          </w:tcPr>
          <w:p w14:paraId="7E79396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0B9C569A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Казакевич С.П.</w:t>
            </w:r>
          </w:p>
        </w:tc>
        <w:tc>
          <w:tcPr>
            <w:tcW w:w="993" w:type="dxa"/>
          </w:tcPr>
          <w:p w14:paraId="07B3035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  <w:r w:rsidRPr="00845A10">
              <w:rPr>
                <w:color w:val="262626" w:themeColor="text1" w:themeTint="D9"/>
                <w:sz w:val="16"/>
                <w:szCs w:val="16"/>
                <w:lang w:val="be-BY"/>
              </w:rPr>
              <w:t>Казакевич С.П.</w:t>
            </w:r>
          </w:p>
          <w:p w14:paraId="7993558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  <w:r w:rsidRPr="00845A10">
              <w:rPr>
                <w:color w:val="262626" w:themeColor="text1" w:themeTint="D9"/>
                <w:sz w:val="16"/>
                <w:szCs w:val="16"/>
                <w:lang w:val="be-BY"/>
              </w:rPr>
              <w:t>Иваненко Т.В.</w:t>
            </w:r>
          </w:p>
          <w:p w14:paraId="2444F5B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  <w:r w:rsidRPr="00845A10">
              <w:rPr>
                <w:color w:val="262626" w:themeColor="text1" w:themeTint="D9"/>
                <w:sz w:val="16"/>
                <w:szCs w:val="16"/>
                <w:lang w:val="be-BY"/>
              </w:rPr>
              <w:t>Свирская С.Л.</w:t>
            </w:r>
          </w:p>
          <w:p w14:paraId="0493F11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14:paraId="3A958169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14:paraId="14926281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14:paraId="4ED99BAB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14:paraId="0D35E0CA" w14:textId="26ED47A6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  <w:r w:rsidRPr="00845A10">
              <w:rPr>
                <w:color w:val="262626" w:themeColor="text1" w:themeTint="D9"/>
                <w:sz w:val="16"/>
                <w:szCs w:val="16"/>
                <w:lang w:val="be-BY"/>
              </w:rPr>
              <w:t>Иваненко Т.В.</w:t>
            </w:r>
          </w:p>
        </w:tc>
        <w:tc>
          <w:tcPr>
            <w:tcW w:w="993" w:type="dxa"/>
          </w:tcPr>
          <w:p w14:paraId="3840F28B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</w:p>
        </w:tc>
        <w:tc>
          <w:tcPr>
            <w:tcW w:w="846" w:type="dxa"/>
          </w:tcPr>
          <w:p w14:paraId="3516734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</w:tcPr>
          <w:p w14:paraId="3242E727" w14:textId="28B554DD" w:rsidR="00D97EEB" w:rsidRPr="00845A10" w:rsidRDefault="00FC5E81" w:rsidP="004F273B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Васильева С.П.</w:t>
            </w:r>
          </w:p>
        </w:tc>
      </w:tr>
      <w:tr w:rsidR="00D97EEB" w:rsidRPr="004B3C3F" w14:paraId="1F85A8D7" w14:textId="4BAA80C2" w:rsidTr="00845A10">
        <w:tc>
          <w:tcPr>
            <w:tcW w:w="3304" w:type="dxa"/>
          </w:tcPr>
          <w:p w14:paraId="236E7D41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Исследовательская и инновационная деятельность</w:t>
            </w:r>
          </w:p>
        </w:tc>
        <w:tc>
          <w:tcPr>
            <w:tcW w:w="950" w:type="dxa"/>
          </w:tcPr>
          <w:p w14:paraId="60C7F8E2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A3E0D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F6C4F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F03962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Барташевич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Е.Н.</w:t>
            </w:r>
          </w:p>
        </w:tc>
        <w:tc>
          <w:tcPr>
            <w:tcW w:w="993" w:type="dxa"/>
          </w:tcPr>
          <w:p w14:paraId="26D66122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Сороко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Н.Н.</w:t>
            </w:r>
          </w:p>
          <w:p w14:paraId="09592B00" w14:textId="77777777" w:rsidR="00D97EEB" w:rsidRPr="00845A10" w:rsidRDefault="00D97EEB" w:rsidP="00842C0F">
            <w:pPr>
              <w:rPr>
                <w:color w:val="262626" w:themeColor="text1" w:themeTint="D9"/>
                <w:sz w:val="16"/>
                <w:szCs w:val="16"/>
              </w:rPr>
            </w:pPr>
            <w:proofErr w:type="gramStart"/>
            <w:r w:rsidRPr="00845A10">
              <w:rPr>
                <w:color w:val="262626" w:themeColor="text1" w:themeTint="D9"/>
                <w:sz w:val="16"/>
                <w:szCs w:val="16"/>
              </w:rPr>
              <w:t>Богданович  Н.А.</w:t>
            </w:r>
            <w:proofErr w:type="gramEnd"/>
          </w:p>
          <w:p w14:paraId="3CD343B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Шаюк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Н.М.</w:t>
            </w:r>
          </w:p>
        </w:tc>
        <w:tc>
          <w:tcPr>
            <w:tcW w:w="993" w:type="dxa"/>
          </w:tcPr>
          <w:p w14:paraId="0FD99D79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 xml:space="preserve">Мочалова </w:t>
            </w:r>
            <w:proofErr w:type="gramStart"/>
            <w:r w:rsidRPr="00845A10">
              <w:rPr>
                <w:color w:val="262626" w:themeColor="text1" w:themeTint="D9"/>
                <w:sz w:val="16"/>
                <w:szCs w:val="16"/>
              </w:rPr>
              <w:t>М.В</w:t>
            </w:r>
            <w:proofErr w:type="gramEnd"/>
            <w:r w:rsidRPr="00845A10">
              <w:rPr>
                <w:color w:val="262626" w:themeColor="text1" w:themeTint="D9"/>
                <w:sz w:val="16"/>
                <w:szCs w:val="16"/>
              </w:rPr>
              <w:t>(2)</w:t>
            </w:r>
          </w:p>
          <w:p w14:paraId="2A7AE43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Барташевич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Е.Н.</w:t>
            </w:r>
          </w:p>
          <w:p w14:paraId="4791700A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  <w:p w14:paraId="3183FE9C" w14:textId="77777777" w:rsidR="00D97EEB" w:rsidRPr="00845A10" w:rsidRDefault="00D97EEB" w:rsidP="00442F8F">
            <w:pPr>
              <w:jc w:val="center"/>
              <w:rPr>
                <w:color w:val="262626" w:themeColor="text1" w:themeTint="D9"/>
                <w:sz w:val="16"/>
                <w:szCs w:val="16"/>
                <w:lang w:val="be-BY"/>
              </w:rPr>
            </w:pPr>
            <w:r w:rsidRPr="00845A10">
              <w:rPr>
                <w:color w:val="262626" w:themeColor="text1" w:themeTint="D9"/>
                <w:sz w:val="16"/>
                <w:szCs w:val="16"/>
                <w:lang w:val="be-BY"/>
              </w:rPr>
              <w:t>Шупенько Т.В.</w:t>
            </w:r>
          </w:p>
          <w:p w14:paraId="2FCB6B62" w14:textId="19DF08A5" w:rsidR="00D97EEB" w:rsidRPr="00845A10" w:rsidRDefault="00D97EEB" w:rsidP="00442F8F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  <w:lang w:val="be-BY"/>
              </w:rPr>
              <w:t>Лубневская О.Н.</w:t>
            </w:r>
          </w:p>
        </w:tc>
        <w:tc>
          <w:tcPr>
            <w:tcW w:w="993" w:type="dxa"/>
          </w:tcPr>
          <w:p w14:paraId="29E357B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Иваненко Т.В.</w:t>
            </w:r>
          </w:p>
        </w:tc>
        <w:tc>
          <w:tcPr>
            <w:tcW w:w="993" w:type="dxa"/>
          </w:tcPr>
          <w:p w14:paraId="11A98591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Шаюк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Н.М.</w:t>
            </w:r>
          </w:p>
          <w:p w14:paraId="2F75BCFB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Богданович Н.А.</w:t>
            </w:r>
          </w:p>
          <w:p w14:paraId="52DFB09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Барташевич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Е.Н.</w:t>
            </w:r>
          </w:p>
        </w:tc>
        <w:tc>
          <w:tcPr>
            <w:tcW w:w="993" w:type="dxa"/>
          </w:tcPr>
          <w:p w14:paraId="6A866EAA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4250597B" w14:textId="47F03D6D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Иваненко Т.В.</w:t>
            </w:r>
          </w:p>
        </w:tc>
        <w:tc>
          <w:tcPr>
            <w:tcW w:w="993" w:type="dxa"/>
          </w:tcPr>
          <w:p w14:paraId="21CF0D0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74F2520B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1A7827" w14:textId="44EE04A6" w:rsidR="00D97EEB" w:rsidRPr="00845A10" w:rsidRDefault="00217D6F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Бацкалевич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Т.И.</w:t>
            </w:r>
          </w:p>
        </w:tc>
      </w:tr>
      <w:tr w:rsidR="00D97EEB" w:rsidRPr="004B3C3F" w14:paraId="139A8516" w14:textId="7D805CA9" w:rsidTr="00845A10">
        <w:tc>
          <w:tcPr>
            <w:tcW w:w="3304" w:type="dxa"/>
          </w:tcPr>
          <w:p w14:paraId="65AAFBD2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lastRenderedPageBreak/>
              <w:t>Профориентационная работа в школе</w:t>
            </w:r>
          </w:p>
        </w:tc>
        <w:tc>
          <w:tcPr>
            <w:tcW w:w="950" w:type="dxa"/>
          </w:tcPr>
          <w:p w14:paraId="6B8B9E9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4F4DD5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69DBE5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588CD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Васильева С.П.</w:t>
            </w:r>
          </w:p>
        </w:tc>
        <w:tc>
          <w:tcPr>
            <w:tcW w:w="993" w:type="dxa"/>
          </w:tcPr>
          <w:p w14:paraId="75FE0B8B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0DC311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 xml:space="preserve">Васильева </w:t>
            </w:r>
            <w:proofErr w:type="gramStart"/>
            <w:r w:rsidRPr="00845A10">
              <w:rPr>
                <w:color w:val="262626" w:themeColor="text1" w:themeTint="D9"/>
                <w:sz w:val="16"/>
                <w:szCs w:val="16"/>
              </w:rPr>
              <w:t>С.П</w:t>
            </w:r>
            <w:proofErr w:type="gramEnd"/>
          </w:p>
          <w:p w14:paraId="6101287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Сидоревич Т.С.</w:t>
            </w:r>
          </w:p>
        </w:tc>
        <w:tc>
          <w:tcPr>
            <w:tcW w:w="993" w:type="dxa"/>
          </w:tcPr>
          <w:p w14:paraId="047AF790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C7812F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57CB51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3C3D3802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3202151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7EE6339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43AF17" w14:textId="77777777" w:rsidR="00D97EEB" w:rsidRPr="00845A10" w:rsidRDefault="00FC5E81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Васильева С.П.</w:t>
            </w:r>
          </w:p>
          <w:p w14:paraId="406FC032" w14:textId="6A6B2AFB" w:rsidR="00FC5E81" w:rsidRPr="00845A10" w:rsidRDefault="00FC5E81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Казакевич С.П. (2)</w:t>
            </w:r>
          </w:p>
        </w:tc>
      </w:tr>
      <w:tr w:rsidR="00D97EEB" w:rsidRPr="004B3C3F" w14:paraId="1F3FB467" w14:textId="1A2D214C" w:rsidTr="00845A10">
        <w:tc>
          <w:tcPr>
            <w:tcW w:w="3304" w:type="dxa"/>
          </w:tcPr>
          <w:p w14:paraId="29F06719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Работа с одаренными детьми</w:t>
            </w:r>
          </w:p>
        </w:tc>
        <w:tc>
          <w:tcPr>
            <w:tcW w:w="950" w:type="dxa"/>
          </w:tcPr>
          <w:p w14:paraId="06AFF63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853E1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AB2B2E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A45A1A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3E2181D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Пупко Н.Ф.</w:t>
            </w:r>
          </w:p>
        </w:tc>
        <w:tc>
          <w:tcPr>
            <w:tcW w:w="993" w:type="dxa"/>
          </w:tcPr>
          <w:p w14:paraId="267F129D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845A10">
              <w:rPr>
                <w:color w:val="262626" w:themeColor="text1" w:themeTint="D9"/>
                <w:sz w:val="16"/>
                <w:szCs w:val="16"/>
              </w:rPr>
              <w:t>Иваненко Т.В.</w:t>
            </w:r>
          </w:p>
        </w:tc>
        <w:tc>
          <w:tcPr>
            <w:tcW w:w="993" w:type="dxa"/>
          </w:tcPr>
          <w:p w14:paraId="73F9CE0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5161B6D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CB016E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A6C13C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4096E1B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62884D93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631FF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72CE020C" w14:textId="05CF6D1B" w:rsidTr="00845A10">
        <w:tc>
          <w:tcPr>
            <w:tcW w:w="3304" w:type="dxa"/>
          </w:tcPr>
          <w:p w14:paraId="69F897AD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950" w:type="dxa"/>
          </w:tcPr>
          <w:p w14:paraId="00DFB3E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052F2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EFF37E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5D10D0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B5ACA3D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550D555C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B90840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72263066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3E1B9EE2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44AB183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6D788989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16445FD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9954C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3A72D8D3" w14:textId="7255A044" w:rsidTr="00845A10">
        <w:tc>
          <w:tcPr>
            <w:tcW w:w="3304" w:type="dxa"/>
          </w:tcPr>
          <w:p w14:paraId="64318C67" w14:textId="77777777" w:rsidR="00D97EEB" w:rsidRPr="004B3C3F" w:rsidRDefault="00D97EEB" w:rsidP="004F273B">
            <w:pPr>
              <w:jc w:val="both"/>
              <w:rPr>
                <w:i/>
                <w:color w:val="262626" w:themeColor="text1" w:themeTint="D9"/>
                <w:sz w:val="26"/>
                <w:szCs w:val="26"/>
              </w:rPr>
            </w:pP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Литературная деятельность.</w:t>
            </w:r>
            <w:r>
              <w:rPr>
                <w:i/>
                <w:color w:val="262626" w:themeColor="text1" w:themeTint="D9"/>
                <w:sz w:val="26"/>
                <w:szCs w:val="26"/>
              </w:rPr>
              <w:t xml:space="preserve"> </w:t>
            </w:r>
            <w:r w:rsidRPr="004B3C3F">
              <w:rPr>
                <w:i/>
                <w:color w:val="262626" w:themeColor="text1" w:themeTint="D9"/>
                <w:sz w:val="26"/>
                <w:szCs w:val="26"/>
              </w:rPr>
              <w:t>Поэзия</w:t>
            </w:r>
          </w:p>
        </w:tc>
        <w:tc>
          <w:tcPr>
            <w:tcW w:w="950" w:type="dxa"/>
          </w:tcPr>
          <w:p w14:paraId="5BE449F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F6A74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147C361F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35093E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19B0826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2386FB57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64F740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186E0009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4F040C12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694FEE38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</w:tcPr>
          <w:p w14:paraId="15C5DA2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6" w:type="dxa"/>
          </w:tcPr>
          <w:p w14:paraId="0246B552" w14:textId="01FEBB1E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845A10">
              <w:rPr>
                <w:color w:val="262626" w:themeColor="text1" w:themeTint="D9"/>
                <w:sz w:val="16"/>
                <w:szCs w:val="16"/>
              </w:rPr>
              <w:t>Ганусевич</w:t>
            </w:r>
            <w:proofErr w:type="spellEnd"/>
            <w:r w:rsidRPr="00845A10">
              <w:rPr>
                <w:color w:val="262626" w:themeColor="text1" w:themeTint="D9"/>
                <w:sz w:val="16"/>
                <w:szCs w:val="16"/>
              </w:rPr>
              <w:t xml:space="preserve"> Н.С.</w:t>
            </w:r>
            <w:r w:rsidR="00724062" w:rsidRPr="00845A10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845A10">
              <w:rPr>
                <w:color w:val="262626" w:themeColor="text1" w:themeTint="D9"/>
                <w:sz w:val="16"/>
                <w:szCs w:val="16"/>
              </w:rPr>
              <w:t>(2)</w:t>
            </w:r>
          </w:p>
        </w:tc>
        <w:tc>
          <w:tcPr>
            <w:tcW w:w="992" w:type="dxa"/>
          </w:tcPr>
          <w:p w14:paraId="59F25254" w14:textId="77777777" w:rsidR="00D97EEB" w:rsidRPr="00845A10" w:rsidRDefault="00D97EEB" w:rsidP="004F273B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97EEB" w:rsidRPr="004B3C3F" w14:paraId="0A35881D" w14:textId="404D4F09" w:rsidTr="00845A10">
        <w:tc>
          <w:tcPr>
            <w:tcW w:w="3304" w:type="dxa"/>
          </w:tcPr>
          <w:p w14:paraId="62F4E181" w14:textId="77777777" w:rsidR="00D97EEB" w:rsidRPr="009A124C" w:rsidRDefault="00D97EEB" w:rsidP="004F273B">
            <w:pPr>
              <w:jc w:val="both"/>
              <w:rPr>
                <w:b/>
                <w:color w:val="262626" w:themeColor="text1" w:themeTint="D9"/>
                <w:sz w:val="26"/>
                <w:szCs w:val="26"/>
              </w:rPr>
            </w:pPr>
            <w:r w:rsidRPr="009A124C">
              <w:rPr>
                <w:b/>
                <w:color w:val="262626" w:themeColor="text1" w:themeTint="D9"/>
                <w:sz w:val="26"/>
                <w:szCs w:val="26"/>
              </w:rPr>
              <w:t>ИТОГО:</w:t>
            </w:r>
          </w:p>
        </w:tc>
        <w:tc>
          <w:tcPr>
            <w:tcW w:w="950" w:type="dxa"/>
          </w:tcPr>
          <w:p w14:paraId="677BFD4F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AB1ABAC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D13B582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82715C4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3E7ADC5E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A64C5AA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  <w:lang w:val="be-BY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  <w:lang w:val="be-BY"/>
              </w:rPr>
              <w:t>13</w:t>
            </w:r>
          </w:p>
        </w:tc>
        <w:tc>
          <w:tcPr>
            <w:tcW w:w="993" w:type="dxa"/>
          </w:tcPr>
          <w:p w14:paraId="56FFB11F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  <w:lang w:val="be-BY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  <w:lang w:val="be-BY"/>
              </w:rPr>
              <w:t>3</w:t>
            </w:r>
          </w:p>
        </w:tc>
        <w:tc>
          <w:tcPr>
            <w:tcW w:w="993" w:type="dxa"/>
          </w:tcPr>
          <w:p w14:paraId="2A3ACC1A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  <w:lang w:val="be-BY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  <w:lang w:val="be-BY"/>
              </w:rPr>
              <w:t>5</w:t>
            </w:r>
          </w:p>
        </w:tc>
        <w:tc>
          <w:tcPr>
            <w:tcW w:w="993" w:type="dxa"/>
          </w:tcPr>
          <w:p w14:paraId="2CB4D31E" w14:textId="77777777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  <w:lang w:val="be-BY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  <w:lang w:val="be-BY"/>
              </w:rPr>
              <w:t>4</w:t>
            </w:r>
          </w:p>
        </w:tc>
        <w:tc>
          <w:tcPr>
            <w:tcW w:w="993" w:type="dxa"/>
          </w:tcPr>
          <w:p w14:paraId="3013FF4A" w14:textId="276E5A70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  <w:lang w:val="be-BY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  <w:lang w:val="be-BY"/>
              </w:rPr>
              <w:t>4</w:t>
            </w:r>
          </w:p>
        </w:tc>
        <w:tc>
          <w:tcPr>
            <w:tcW w:w="993" w:type="dxa"/>
          </w:tcPr>
          <w:p w14:paraId="72B4028E" w14:textId="50095CA9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  <w:lang w:val="be-BY"/>
              </w:rPr>
              <w:t>0</w:t>
            </w:r>
          </w:p>
        </w:tc>
        <w:tc>
          <w:tcPr>
            <w:tcW w:w="846" w:type="dxa"/>
          </w:tcPr>
          <w:p w14:paraId="336A8B05" w14:textId="4914C036" w:rsidR="00D97EEB" w:rsidRPr="00FC5E81" w:rsidRDefault="00D97EEB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  <w:lang w:val="be-BY"/>
              </w:rPr>
            </w:pPr>
            <w:r w:rsidRPr="00FC5E81">
              <w:rPr>
                <w:b/>
                <w:color w:val="262626" w:themeColor="text1" w:themeTint="D9"/>
                <w:sz w:val="18"/>
                <w:szCs w:val="18"/>
                <w:lang w:val="be-BY"/>
              </w:rPr>
              <w:t>2</w:t>
            </w:r>
          </w:p>
        </w:tc>
        <w:tc>
          <w:tcPr>
            <w:tcW w:w="992" w:type="dxa"/>
          </w:tcPr>
          <w:p w14:paraId="70DDE309" w14:textId="66ADC24D" w:rsidR="00D97EEB" w:rsidRPr="00217D6F" w:rsidRDefault="00217D6F" w:rsidP="004F273B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lang w:val="be-BY"/>
              </w:rPr>
              <w:t>5</w:t>
            </w:r>
          </w:p>
        </w:tc>
      </w:tr>
    </w:tbl>
    <w:p w14:paraId="42B365ED" w14:textId="77777777" w:rsidR="005843C7" w:rsidRPr="004B3C3F" w:rsidRDefault="005843C7" w:rsidP="005843C7">
      <w:pPr>
        <w:jc w:val="both"/>
        <w:rPr>
          <w:rFonts w:ascii="Georgia" w:hAnsi="Georgia"/>
          <w:b/>
          <w:i/>
          <w:color w:val="262626" w:themeColor="text1" w:themeTint="D9"/>
          <w:sz w:val="28"/>
          <w:szCs w:val="28"/>
        </w:rPr>
      </w:pPr>
    </w:p>
    <w:p w14:paraId="775A0112" w14:textId="77777777" w:rsidR="005843C7" w:rsidRPr="004B3C3F" w:rsidRDefault="005843C7" w:rsidP="005843C7">
      <w:pPr>
        <w:ind w:firstLine="709"/>
        <w:jc w:val="both"/>
        <w:rPr>
          <w:b/>
          <w:i/>
          <w:color w:val="262626" w:themeColor="text1" w:themeTint="D9"/>
          <w:sz w:val="30"/>
          <w:szCs w:val="30"/>
          <w:lang w:val="be-BY"/>
        </w:rPr>
      </w:pPr>
    </w:p>
    <w:p w14:paraId="52E816C9" w14:textId="77777777" w:rsidR="002A6875" w:rsidRPr="004B3C3F" w:rsidRDefault="002A6875" w:rsidP="005843C7">
      <w:pPr>
        <w:ind w:firstLine="709"/>
        <w:jc w:val="both"/>
        <w:rPr>
          <w:b/>
          <w:i/>
          <w:color w:val="262626" w:themeColor="text1" w:themeTint="D9"/>
          <w:sz w:val="30"/>
          <w:szCs w:val="30"/>
          <w:lang w:val="be-BY"/>
        </w:rPr>
      </w:pPr>
    </w:p>
    <w:p w14:paraId="2CBEF19D" w14:textId="77777777" w:rsidR="002A6875" w:rsidRPr="004B3C3F" w:rsidRDefault="002A6875" w:rsidP="005843C7">
      <w:pPr>
        <w:ind w:firstLine="709"/>
        <w:jc w:val="both"/>
        <w:rPr>
          <w:b/>
          <w:i/>
          <w:color w:val="262626" w:themeColor="text1" w:themeTint="D9"/>
          <w:sz w:val="30"/>
          <w:szCs w:val="30"/>
          <w:lang w:val="be-BY"/>
        </w:rPr>
      </w:pPr>
    </w:p>
    <w:p w14:paraId="3447F0A6" w14:textId="77777777" w:rsidR="002A6875" w:rsidRPr="004B3C3F" w:rsidRDefault="002A6875" w:rsidP="005843C7">
      <w:pPr>
        <w:ind w:firstLine="709"/>
        <w:jc w:val="both"/>
        <w:rPr>
          <w:b/>
          <w:i/>
          <w:color w:val="262626" w:themeColor="text1" w:themeTint="D9"/>
          <w:sz w:val="30"/>
          <w:szCs w:val="30"/>
          <w:lang w:val="be-BY"/>
        </w:rPr>
      </w:pPr>
    </w:p>
    <w:p w14:paraId="46E7D743" w14:textId="77777777" w:rsidR="002A6875" w:rsidRPr="004B3C3F" w:rsidRDefault="002A6875" w:rsidP="005843C7">
      <w:pPr>
        <w:ind w:firstLine="709"/>
        <w:jc w:val="both"/>
        <w:rPr>
          <w:b/>
          <w:i/>
          <w:color w:val="262626" w:themeColor="text1" w:themeTint="D9"/>
          <w:sz w:val="30"/>
          <w:szCs w:val="30"/>
          <w:lang w:val="be-BY"/>
        </w:rPr>
      </w:pPr>
    </w:p>
    <w:p w14:paraId="4739FFB4" w14:textId="77777777" w:rsidR="002A6875" w:rsidRPr="004B3C3F" w:rsidRDefault="002A6875" w:rsidP="005843C7">
      <w:pPr>
        <w:ind w:firstLine="709"/>
        <w:jc w:val="both"/>
        <w:rPr>
          <w:b/>
          <w:i/>
          <w:color w:val="262626" w:themeColor="text1" w:themeTint="D9"/>
          <w:sz w:val="30"/>
          <w:szCs w:val="30"/>
          <w:lang w:val="be-BY"/>
        </w:rPr>
      </w:pPr>
    </w:p>
    <w:p w14:paraId="1713787B" w14:textId="77777777" w:rsidR="002A6875" w:rsidRPr="004B3C3F" w:rsidRDefault="002A6875" w:rsidP="005843C7">
      <w:pPr>
        <w:ind w:firstLine="709"/>
        <w:jc w:val="both"/>
        <w:rPr>
          <w:b/>
          <w:i/>
          <w:color w:val="262626" w:themeColor="text1" w:themeTint="D9"/>
          <w:sz w:val="30"/>
          <w:szCs w:val="30"/>
          <w:lang w:val="be-BY"/>
        </w:rPr>
      </w:pPr>
    </w:p>
    <w:p w14:paraId="6101C339" w14:textId="77777777" w:rsidR="002A6875" w:rsidRPr="004B3C3F" w:rsidRDefault="002A6875" w:rsidP="005843C7">
      <w:pPr>
        <w:ind w:firstLine="709"/>
        <w:jc w:val="both"/>
        <w:rPr>
          <w:b/>
          <w:i/>
          <w:color w:val="262626" w:themeColor="text1" w:themeTint="D9"/>
          <w:sz w:val="30"/>
          <w:szCs w:val="30"/>
          <w:lang w:val="be-BY"/>
        </w:rPr>
      </w:pPr>
    </w:p>
    <w:sectPr w:rsidR="002A6875" w:rsidRPr="004B3C3F" w:rsidSect="004B00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C7"/>
    <w:rsid w:val="00025BB4"/>
    <w:rsid w:val="000F3C26"/>
    <w:rsid w:val="0011524D"/>
    <w:rsid w:val="00141DB8"/>
    <w:rsid w:val="001A2F4A"/>
    <w:rsid w:val="001E2A81"/>
    <w:rsid w:val="001F4A8A"/>
    <w:rsid w:val="00217D6F"/>
    <w:rsid w:val="00282396"/>
    <w:rsid w:val="002A6875"/>
    <w:rsid w:val="003370AB"/>
    <w:rsid w:val="003D3A0A"/>
    <w:rsid w:val="00423759"/>
    <w:rsid w:val="00442F8F"/>
    <w:rsid w:val="004B0075"/>
    <w:rsid w:val="004B3C3F"/>
    <w:rsid w:val="0053772B"/>
    <w:rsid w:val="005843C7"/>
    <w:rsid w:val="00637826"/>
    <w:rsid w:val="00724062"/>
    <w:rsid w:val="007B16EE"/>
    <w:rsid w:val="007D001B"/>
    <w:rsid w:val="008001AE"/>
    <w:rsid w:val="00842C0F"/>
    <w:rsid w:val="00845A10"/>
    <w:rsid w:val="00950DDA"/>
    <w:rsid w:val="009A124C"/>
    <w:rsid w:val="009A6364"/>
    <w:rsid w:val="009F2F82"/>
    <w:rsid w:val="00A028FB"/>
    <w:rsid w:val="00B94990"/>
    <w:rsid w:val="00BC1BB5"/>
    <w:rsid w:val="00C7310B"/>
    <w:rsid w:val="00CB46C5"/>
    <w:rsid w:val="00CE65A1"/>
    <w:rsid w:val="00D13A9B"/>
    <w:rsid w:val="00D53EE4"/>
    <w:rsid w:val="00D97EEB"/>
    <w:rsid w:val="00F07396"/>
    <w:rsid w:val="00F67972"/>
    <w:rsid w:val="00F7687C"/>
    <w:rsid w:val="00FC5E81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08D7"/>
  <w15:docId w15:val="{354080FE-45D8-4833-B835-1D004EF3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D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Microsoft Office User</cp:lastModifiedBy>
  <cp:revision>2</cp:revision>
  <cp:lastPrinted>2024-04-30T06:43:00Z</cp:lastPrinted>
  <dcterms:created xsi:type="dcterms:W3CDTF">2024-08-14T06:25:00Z</dcterms:created>
  <dcterms:modified xsi:type="dcterms:W3CDTF">2024-08-14T06:25:00Z</dcterms:modified>
</cp:coreProperties>
</file>